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1FF6" w14:textId="1B1BE0F7" w:rsidR="000E2B75" w:rsidRDefault="000E2B75" w:rsidP="000E2B75">
      <w:pPr>
        <w:spacing w:after="0"/>
        <w:jc w:val="center"/>
        <w:rPr>
          <w:b/>
          <w:bCs/>
        </w:rPr>
      </w:pPr>
      <w:r>
        <w:rPr>
          <w:b/>
          <w:bCs/>
        </w:rPr>
        <w:t>Ограничения при поступлении</w:t>
      </w:r>
    </w:p>
    <w:p w14:paraId="08FE1E6D" w14:textId="55D9EFF3" w:rsidR="000E2B75" w:rsidRDefault="000E2B75" w:rsidP="000E2B75">
      <w:pPr>
        <w:spacing w:after="0"/>
        <w:jc w:val="center"/>
        <w:rPr>
          <w:b/>
          <w:bCs/>
        </w:rPr>
      </w:pPr>
      <w:r>
        <w:rPr>
          <w:b/>
          <w:bCs/>
        </w:rPr>
        <w:t>на государственную гражданскую службу Республики Дагестан</w:t>
      </w:r>
    </w:p>
    <w:p w14:paraId="51B47C8A" w14:textId="77777777" w:rsidR="000E2B75" w:rsidRDefault="000E2B75" w:rsidP="000E2B75">
      <w:pPr>
        <w:rPr>
          <w:b/>
          <w:bCs/>
        </w:rPr>
      </w:pPr>
    </w:p>
    <w:p w14:paraId="18D9DC26" w14:textId="17E1EFAD" w:rsidR="000E2B75" w:rsidRPr="000E2B75" w:rsidRDefault="000E2B75" w:rsidP="000E2B75">
      <w:r w:rsidRPr="000E2B75">
        <w:rPr>
          <w:b/>
          <w:bCs/>
        </w:rPr>
        <w:t>Гражданин не может быть принят на гражданскую службу в случае:</w:t>
      </w:r>
    </w:p>
    <w:p w14:paraId="78DF5BC4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признания его недееспособным или ограниченно дееспособным решением суда, вступившим в законную силу;</w:t>
      </w:r>
    </w:p>
    <w:p w14:paraId="2BD076B9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14:paraId="77676F3F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</w:t>
      </w:r>
    </w:p>
    <w:p w14:paraId="5623AE22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наличия заболевания, препятствующего поступлению на гражданскую службу или её прохождению и подтверждённого заключением медицинской организации;</w:t>
      </w:r>
    </w:p>
    <w:p w14:paraId="31DC3E12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близкого родства или свойства (родители, супруги, дети, братья, сёстры, а также братья, сёстры, родители, дети супругов и супруги детей) с гражданским служащим, если замещение должности гражданской службы связано с непосредственной подчинённостью или подконтрольностью одного из них другому;</w:t>
      </w:r>
    </w:p>
    <w:p w14:paraId="69460BB5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выхода из гражданства Российской Федерации или приобретения гражданства другого государства;</w:t>
      </w:r>
    </w:p>
    <w:p w14:paraId="3F3C106C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14:paraId="7E4EC7C3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представления подложных документов или заведомо ложных сведений при поступлении на гражданскую службу;</w:t>
      </w:r>
    </w:p>
    <w:p w14:paraId="2F527D73" w14:textId="7E84B034" w:rsidR="000E2B75" w:rsidRPr="000E2B75" w:rsidRDefault="000E2B75" w:rsidP="000E2B75">
      <w:pPr>
        <w:numPr>
          <w:ilvl w:val="0"/>
          <w:numId w:val="1"/>
        </w:numPr>
      </w:pPr>
      <w:r w:rsidRPr="000E2B75">
        <w:t>непредставления установленных Федеральным законом от 27 июля 2004 г. № 79-ФЗ «О государственной гражданской службе Российской Федерации»</w:t>
      </w:r>
      <w:r>
        <w:t xml:space="preserve"> </w:t>
      </w:r>
      <w:r w:rsidRPr="000E2B75">
        <w:t>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14:paraId="0AA37721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от 27 июля 2004 г. № 79-ФЗ «О государственной гражданской службе Российской Федерации», Федеральным законом от 25 декабря 2008 г. № 273-ФЗ «О противодействии коррупции» и другими федеральными законами;</w:t>
      </w:r>
    </w:p>
    <w:p w14:paraId="3C1DD201" w14:textId="77777777" w:rsidR="000E2B75" w:rsidRPr="000E2B75" w:rsidRDefault="000E2B75" w:rsidP="000E2B75">
      <w:pPr>
        <w:numPr>
          <w:ilvl w:val="0"/>
          <w:numId w:val="1"/>
        </w:numPr>
      </w:pPr>
      <w:r w:rsidRPr="000E2B75"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51BB0D41" w14:textId="77777777" w:rsidR="00B22385" w:rsidRDefault="00B22385"/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82231"/>
    <w:multiLevelType w:val="multilevel"/>
    <w:tmpl w:val="B0BE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65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D"/>
    <w:rsid w:val="000E2B75"/>
    <w:rsid w:val="00A0061C"/>
    <w:rsid w:val="00A91091"/>
    <w:rsid w:val="00B22385"/>
    <w:rsid w:val="00B34490"/>
    <w:rsid w:val="00B92E7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F7E8"/>
  <w15:chartTrackingRefBased/>
  <w15:docId w15:val="{72DA0FC7-6C47-4804-AD44-42ABE5E8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7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7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7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7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7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3</cp:revision>
  <dcterms:created xsi:type="dcterms:W3CDTF">2024-12-06T07:49:00Z</dcterms:created>
  <dcterms:modified xsi:type="dcterms:W3CDTF">2024-12-06T07:52:00Z</dcterms:modified>
</cp:coreProperties>
</file>